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购销合同</w:t>
      </w:r>
    </w:p>
    <w:p>
      <w:pPr>
        <w:jc w:val="center"/>
        <w:rPr>
          <w:rFonts w:hint="default" w:ascii="黑体" w:hAnsi="黑体" w:eastAsia="黑体" w:cs="黑体"/>
          <w:b/>
          <w:sz w:val="44"/>
          <w:szCs w:val="44"/>
          <w:lang w:val="en-US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合同编号：</w:t>
      </w:r>
    </w:p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需方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（以下简称甲方）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right="0"/>
        <w:rPr>
          <w:rFonts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 xml:space="preserve">供方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（以下简称乙方）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依据《中华人民共和国合同法》及其它相关法律、法规，甲乙双方遵循平等、自愿、公平和诚实信用的原则，就管件销售合同事宜协商一致，签定本合同，并严格履行。合同如下：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第一条：合同总价乙方严格按照甲方工程所需，供予甲方的产品及产品价格（详见附件），总货款为人民币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第二条：验收方法乙方所供产品严格按照样品质量标准验收，并提供产品检验报告及合格证。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第三条：货款及结算方法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1、合同总价为人民币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元（此价格为不含税价格）。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2、货品到达当日且验收合格，甲方须付于乙方合同总价之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% ，为人民币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第四条：交货规定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1.交货方式：甲方提供材料验收场地，保证货运道路畅通。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宋体" w:cs="Helvetica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2.交货地点：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lang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3.交货日期：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4.运 输 费：运费由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方承担，货品装卸由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方承担。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第五条：经济责任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（一）乙方责任1、货品品种、规格、质量不符本合同规定时，甲方同意利用者，按质论价。不能利用的，乙方应负责退货。（二）甲方责任 1、甲方如中途变更品种、规格、质量等，应偿付变更部分货款总值 %的罚金。 2、甲方如中途退货，应事先与乙方协商，乙方同意退货的，应由甲方偿付乙方退货部分总值 %的罚金。乙方不同意退货的，甲方仍按合同规定收货。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3、甲方如未按规定日期向乙方付款，每延期一天，应按延期付款总额万分之 付给乙方作为延期罚金。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4、乙方送货，如甲方拒绝验收接货，甲方应承担因此造成的损失、运输费用及罚金。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第六条：违约责任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1、本合同所订条款，甲、乙双方不得擅自注销或更改，如任何一方要求注销或变更合同视为违约，违约一方须向对方偿付违约部分总额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%的作为补偿金。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2、如确因不可抗力因素不能履行或延期履行本合同时，应及时通知对方。在取得对方主管部门同意后，本合同可以延期履行或部分履行。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第七条：其它约定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合同执行中发生纠纷，双方应首先协商解决，如协商不妥，可由任何一方向所在地工商行政管理局申请调解仲裁，也可向当地人民法院起诉。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本合同未尽事宜，由双方协商解决，另订附则附于本合同内，与本合同有同等法律效力。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　本合同共一式二份，甲、乙双方各执一份。自双方签订盖章后生效，本工程结束后自动解除。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甲方：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 （盖章）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乙方： （盖章）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宋体" w:cs="Helvetica"/>
          <w:i w:val="0"/>
          <w:iCs w:val="0"/>
          <w:caps w:val="0"/>
          <w:color w:val="222222"/>
          <w:spacing w:val="0"/>
          <w:sz w:val="24"/>
          <w:szCs w:val="24"/>
          <w:lang w:val="en-US"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 xml:space="preserve">　代表： 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电话：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 xml:space="preserve">代表：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 xml:space="preserve"> 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48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年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 xml:space="preserve">月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 xml:space="preserve">日 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   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eastAsia" w:ascii="Helvetica" w:hAnsi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spacing w:line="360" w:lineRule="auto"/>
        <w:ind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OWYxMjkyNjhiYzgyNjk0NGZhOWExM2Q5MzllZDQifQ=="/>
  </w:docVars>
  <w:rsids>
    <w:rsidRoot w:val="1B775F20"/>
    <w:rsid w:val="0032087E"/>
    <w:rsid w:val="00496F46"/>
    <w:rsid w:val="004F274C"/>
    <w:rsid w:val="009E7DC4"/>
    <w:rsid w:val="00AE6C34"/>
    <w:rsid w:val="00EB35FB"/>
    <w:rsid w:val="016B02BF"/>
    <w:rsid w:val="02DB64D1"/>
    <w:rsid w:val="09D11752"/>
    <w:rsid w:val="0D0F6793"/>
    <w:rsid w:val="12BF19AD"/>
    <w:rsid w:val="14311707"/>
    <w:rsid w:val="182A5DA8"/>
    <w:rsid w:val="1B775F20"/>
    <w:rsid w:val="21B8603C"/>
    <w:rsid w:val="25BB59BB"/>
    <w:rsid w:val="293566EE"/>
    <w:rsid w:val="29F66E1F"/>
    <w:rsid w:val="2F41141B"/>
    <w:rsid w:val="33C165F4"/>
    <w:rsid w:val="45F946FB"/>
    <w:rsid w:val="48D07D66"/>
    <w:rsid w:val="51277B14"/>
    <w:rsid w:val="52AD2455"/>
    <w:rsid w:val="65703650"/>
    <w:rsid w:val="67BE0305"/>
    <w:rsid w:val="7AE95437"/>
    <w:rsid w:val="7BC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微软雅黑" w:asciiTheme="minorAscii" w:hAnsiTheme="minorAscii"/>
      <w:b/>
      <w:sz w:val="21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eastAsia="微软雅黑" w:asciiTheme="minorAscii" w:hAnsiTheme="minorAscii"/>
      <w:b/>
      <w:kern w:val="2"/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14</Characters>
  <Lines>1</Lines>
  <Paragraphs>1</Paragraphs>
  <TotalTime>5</TotalTime>
  <ScaleCrop>false</ScaleCrop>
  <LinksUpToDate>false</LinksUpToDate>
  <CharactersWithSpaces>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yu</dc:creator>
  <cp:lastModifiedBy>我是阿伟</cp:lastModifiedBy>
  <dcterms:modified xsi:type="dcterms:W3CDTF">2023-01-13T08:24:30Z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32EF443A48A74C7A8F63FA5A77FD2F7A</vt:lpwstr>
  </property>
</Properties>
</file>